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1" w:rsidRPr="00D75E53" w:rsidRDefault="00A61371" w:rsidP="00A61371">
      <w:pPr>
        <w:widowControl/>
        <w:tabs>
          <w:tab w:val="left" w:pos="1081"/>
        </w:tabs>
        <w:spacing w:line="360" w:lineRule="auto"/>
        <w:ind w:right="375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D75E53">
        <w:rPr>
          <w:rFonts w:asciiTheme="minorEastAsia" w:eastAsiaTheme="minorEastAsia" w:hAnsiTheme="minorEastAsia" w:cs="宋体" w:hint="eastAsia"/>
          <w:kern w:val="0"/>
          <w:szCs w:val="21"/>
        </w:rPr>
        <w:t>附件3</w:t>
      </w:r>
    </w:p>
    <w:p w:rsidR="00A61371" w:rsidRPr="00D75E53" w:rsidRDefault="00A61371" w:rsidP="00A61371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0"/>
          <w:szCs w:val="30"/>
        </w:rPr>
      </w:pPr>
      <w:r w:rsidRPr="00D75E53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电子科技大学本科教学关键岗位</w:t>
      </w:r>
      <w:r w:rsidR="00395DC7" w:rsidRPr="00D75E53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首席</w:t>
      </w:r>
      <w:r w:rsidR="00395DC7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教授</w:t>
      </w:r>
      <w:bookmarkStart w:id="0" w:name="_GoBack"/>
      <w:bookmarkEnd w:id="0"/>
      <w:r w:rsidRPr="00D75E53">
        <w:rPr>
          <w:rFonts w:asciiTheme="minorEastAsia" w:eastAsiaTheme="minorEastAsia" w:hAnsiTheme="minorEastAsia" w:cs="宋体" w:hint="eastAsia"/>
          <w:b/>
          <w:bCs/>
          <w:sz w:val="30"/>
          <w:szCs w:val="30"/>
        </w:rPr>
        <w:t>职责</w:t>
      </w:r>
    </w:p>
    <w:p w:rsidR="00A61371" w:rsidRPr="00D75E53" w:rsidRDefault="00A61371" w:rsidP="00A6137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一、专业首席教授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1.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研究和熟悉国内外相关专业建设最新发展前沿和先进经验，在学院分管教学副院长的领导下负责专业建设与教学改革，并落实在本科培养方案当中；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2.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把负责的专业建设为国家一流专业并持续改进；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3.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做好有关专业评估工作；对于工科专业，负责做好教育部工程教育专业认证工作并建立持续改进机制；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4.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落实和持续抓好本科人才培养特区建设（即“拔尖创新人才特殊培养计划”）；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5.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建设高水平的本科培养方案并在教学过程中落实；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6.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抓好本专业国家级规划教材等高水平教材建设工作；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7.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抓好教学质量保障机制建设；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8.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组织有关教学研讨、教学交流与教学观摩并常态化，有效提升教师教学能力，尤其是青年教师教学培养；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9.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根据《电子科技大学本科教学关键岗位考核办法》（教务处通知 [2018]2号）文件要求，完成相应教学工作量；</w:t>
      </w:r>
    </w:p>
    <w:p w:rsidR="00A61371" w:rsidRPr="00D75E53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10.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完成学院依据学院工作实际要求的其他工作的组织与实施。</w:t>
      </w:r>
    </w:p>
    <w:p w:rsidR="00A61371" w:rsidRPr="0065423F" w:rsidRDefault="00A61371" w:rsidP="00A6137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65423F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二、实验教学首席教授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1.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结合专业发展，研究制定实验中心或实践基地发展目标和规划；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2.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完成国家级、省级平台建设任务，考核合格；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3.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探索和构建实验实践教学体系，完善实验实践教学质量评价；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4.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组织建设结构合理、人员稳定的高水平专职实验教学队伍，带头承担实验实践教学任务，指导教学团队；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5.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组织开展各类教学研究与改革，承担教改项目任务，参与各类教学交流，形成在线课程、示范性案例、教改论文、教材、教学竞赛获奖等教学成果；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6.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组织建设虚拟仿真实验项目、合作育人项目等，组织开发实验项目、自制仪器设备、实习实践合作项目等；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7.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组织开展交流与合作，推进中心或基地开放，提高信息化水平；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8.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根据《电子科技大学本科教学关键岗位考核办法》（教务处通知 [2018]2号）文件要求，完成相应教学工作量；</w:t>
      </w:r>
    </w:p>
    <w:p w:rsidR="00CA362E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9.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组织落实“教学骨干”共同完成《责任书》各项任务；</w:t>
      </w:r>
    </w:p>
    <w:p w:rsidR="00A61371" w:rsidRPr="0065423F" w:rsidRDefault="00CA362E" w:rsidP="00CA362E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>10.</w:t>
      </w:r>
      <w:r w:rsidRPr="0065423F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完成学院依据学院工作实际要求的其他工作的组织与实施。</w:t>
      </w:r>
    </w:p>
    <w:p w:rsidR="00A61371" w:rsidRPr="00D75E53" w:rsidRDefault="00A61371" w:rsidP="00A6137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b/>
          <w:bCs/>
          <w:sz w:val="24"/>
          <w:szCs w:val="24"/>
        </w:rPr>
      </w:pPr>
      <w:r w:rsidRPr="00D75E53">
        <w:rPr>
          <w:rFonts w:asciiTheme="minorEastAsia" w:eastAsiaTheme="minorEastAsia" w:hAnsiTheme="minorEastAsia" w:cs="仿宋" w:hint="eastAsia"/>
          <w:b/>
          <w:bCs/>
          <w:sz w:val="24"/>
          <w:szCs w:val="24"/>
        </w:rPr>
        <w:t>三、核心课程首席教授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1.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关注和熟悉国内外该课程（群）建设的发展动态，在所在单位分管领导的领导下负责该岗位相应课程（群）的规划、建设与改革；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2.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组织团队讨论制定课程教学大纲、确定教材与教学参考资料的选取，落实课程教学任务；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3.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建设该课程（群）的高水平教学团队，保证该课程（群）的教学质量；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4.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建设国家一流课程；组织教学团队做好课程建设，实施教学内容、教学模式与教学方法等教学改革；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5.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组织教学团队进行教学研讨、教学交流与教学观摩，并保证常态化，有效提升教学团队的教学能力，尤其是青年教师教学培养；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lastRenderedPageBreak/>
        <w:t>6.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组织编写、修订适用于本课程的高水平教材，建设国家级规划教材；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7.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组织团队教师参加学校等的教学竞赛；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8.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根据《电子科技大学本科教学关键岗位考核办法》（教务处通知 [2018]2号）文件要求，完成相应教学工作量；</w:t>
      </w:r>
    </w:p>
    <w:p w:rsidR="00053AC1" w:rsidRPr="00053AC1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9.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组织落实“教学骨干”共同完成《责任书》各项任务；</w:t>
      </w:r>
    </w:p>
    <w:p w:rsidR="00A61371" w:rsidRPr="00D75E53" w:rsidRDefault="00053AC1" w:rsidP="00053AC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"/>
          <w:color w:val="000000"/>
          <w:kern w:val="0"/>
          <w:sz w:val="24"/>
          <w:szCs w:val="24"/>
        </w:rPr>
      </w:pP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>10.</w:t>
      </w:r>
      <w:r w:rsidRPr="00053AC1">
        <w:rPr>
          <w:rFonts w:asciiTheme="minorEastAsia" w:eastAsiaTheme="minorEastAsia" w:hAnsiTheme="minorEastAsia" w:cs="仿宋" w:hint="eastAsia"/>
          <w:sz w:val="24"/>
          <w:szCs w:val="24"/>
        </w:rPr>
        <w:tab/>
        <w:t>完成学院依据学院工作实际要求的其他工作的组织与实施。</w:t>
      </w:r>
    </w:p>
    <w:sectPr w:rsidR="00A61371" w:rsidRPr="00D75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69" w:rsidRDefault="00881769" w:rsidP="00A61371">
      <w:r>
        <w:separator/>
      </w:r>
    </w:p>
  </w:endnote>
  <w:endnote w:type="continuationSeparator" w:id="0">
    <w:p w:rsidR="00881769" w:rsidRDefault="00881769" w:rsidP="00A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69" w:rsidRDefault="00881769" w:rsidP="00A61371">
      <w:r>
        <w:separator/>
      </w:r>
    </w:p>
  </w:footnote>
  <w:footnote w:type="continuationSeparator" w:id="0">
    <w:p w:rsidR="00881769" w:rsidRDefault="00881769" w:rsidP="00A6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7"/>
    <w:rsid w:val="00053AC1"/>
    <w:rsid w:val="00201B3A"/>
    <w:rsid w:val="0023406D"/>
    <w:rsid w:val="00395DC7"/>
    <w:rsid w:val="005B1E67"/>
    <w:rsid w:val="005D12B7"/>
    <w:rsid w:val="00632115"/>
    <w:rsid w:val="0065423F"/>
    <w:rsid w:val="006D02F6"/>
    <w:rsid w:val="00881769"/>
    <w:rsid w:val="00A61371"/>
    <w:rsid w:val="00CA362E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5D471-0AF1-4782-A7BB-914BA03C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tws</dc:creator>
  <cp:keywords/>
  <dc:description/>
  <cp:lastModifiedBy>admin</cp:lastModifiedBy>
  <cp:revision>8</cp:revision>
  <dcterms:created xsi:type="dcterms:W3CDTF">2019-03-28T10:41:00Z</dcterms:created>
  <dcterms:modified xsi:type="dcterms:W3CDTF">2019-04-01T08:43:00Z</dcterms:modified>
</cp:coreProperties>
</file>